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240B70A3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552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261"/>
        <w:gridCol w:w="2268"/>
        <w:gridCol w:w="3685"/>
      </w:tblGrid>
      <w:tr w:rsidR="00F54ADA" w:rsidRPr="009F5552" w14:paraId="50385814" w14:textId="77777777" w:rsidTr="00F54ADA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128" w:type="dxa"/>
            <w:gridSpan w:val="2"/>
          </w:tcPr>
          <w:p w14:paraId="72AE65A8" w14:textId="757FFA1B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Oficina Municipal de Seguridad Alimentaria y Nutricional</w:t>
            </w:r>
          </w:p>
        </w:tc>
        <w:tc>
          <w:tcPr>
            <w:tcW w:w="2268" w:type="dxa"/>
            <w:shd w:val="clear" w:color="auto" w:fill="99CC00"/>
          </w:tcPr>
          <w:p w14:paraId="277ED5C5" w14:textId="54765F2D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3685" w:type="dxa"/>
          </w:tcPr>
          <w:p w14:paraId="0A94EAE7" w14:textId="77777777" w:rsidR="00F54ADA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</w:p>
          <w:p w14:paraId="47DBA43B" w14:textId="758BADBC" w:rsidR="00F54ADA" w:rsidRPr="00F54ADA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B112D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PR-MSL-DMM-UOMSAN-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MC</w:t>
            </w:r>
            <w:r w:rsidRPr="00B112D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-0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5</w:t>
            </w:r>
          </w:p>
        </w:tc>
      </w:tr>
      <w:tr w:rsidR="00F54ADA" w:rsidRPr="008862BD" w14:paraId="2C56D298" w14:textId="77777777" w:rsidTr="00F54ADA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128" w:type="dxa"/>
            <w:gridSpan w:val="2"/>
          </w:tcPr>
          <w:p w14:paraId="79E9E8DC" w14:textId="1D26D37A" w:rsidR="00F54ADA" w:rsidRPr="006102CE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Monitoreo de Crecimiento</w:t>
            </w:r>
          </w:p>
        </w:tc>
        <w:tc>
          <w:tcPr>
            <w:tcW w:w="2268" w:type="dxa"/>
            <w:shd w:val="clear" w:color="auto" w:fill="99CC00"/>
          </w:tcPr>
          <w:p w14:paraId="1D973077" w14:textId="3FD7CA3D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3685" w:type="dxa"/>
          </w:tcPr>
          <w:p w14:paraId="4C2B187A" w14:textId="7F536194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F54ADA" w:rsidRPr="008862BD" w14:paraId="0E078C07" w14:textId="77777777" w:rsidTr="00F54ADA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261" w:type="dxa"/>
            <w:shd w:val="clear" w:color="auto" w:fill="99CC00"/>
          </w:tcPr>
          <w:p w14:paraId="05D48EE3" w14:textId="222AE184" w:rsidR="00F54ADA" w:rsidRPr="00D055E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953" w:type="dxa"/>
            <w:gridSpan w:val="2"/>
            <w:shd w:val="clear" w:color="auto" w:fill="99CC00"/>
          </w:tcPr>
          <w:p w14:paraId="5E982670" w14:textId="43C61BF2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F54ADA" w:rsidRPr="008862BD" w14:paraId="64561F99" w14:textId="77777777" w:rsidTr="00F54ADA">
        <w:tc>
          <w:tcPr>
            <w:tcW w:w="4531" w:type="dxa"/>
            <w:gridSpan w:val="3"/>
            <w:vAlign w:val="center"/>
          </w:tcPr>
          <w:p w14:paraId="10220D0F" w14:textId="3CD36786" w:rsidR="00F54ADA" w:rsidRPr="006102CE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Municipal de la Mujer</w:t>
            </w:r>
          </w:p>
        </w:tc>
        <w:tc>
          <w:tcPr>
            <w:tcW w:w="3261" w:type="dxa"/>
          </w:tcPr>
          <w:p w14:paraId="0F04B9DA" w14:textId="77777777" w:rsidR="00F54ADA" w:rsidRPr="006102CE" w:rsidRDefault="00F54ADA" w:rsidP="00F54A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953" w:type="dxa"/>
            <w:gridSpan w:val="2"/>
          </w:tcPr>
          <w:p w14:paraId="56202310" w14:textId="2074EE46" w:rsidR="00F54ADA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Oficina Municipal de Seguridad Alimentaria y Nutricional</w:t>
            </w:r>
          </w:p>
          <w:p w14:paraId="465274C2" w14:textId="4576A7A2" w:rsidR="00F54ADA" w:rsidRPr="006102CE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F54ADA" w:rsidRPr="008862BD" w14:paraId="04865B05" w14:textId="77777777" w:rsidTr="00F54ADA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136" w:type="dxa"/>
            <w:gridSpan w:val="3"/>
            <w:shd w:val="clear" w:color="auto" w:fill="99CC00"/>
            <w:vAlign w:val="center"/>
          </w:tcPr>
          <w:p w14:paraId="4007A837" w14:textId="58856F4E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268" w:type="dxa"/>
            <w:shd w:val="clear" w:color="auto" w:fill="99CC00"/>
            <w:vAlign w:val="center"/>
          </w:tcPr>
          <w:p w14:paraId="00CD2A50" w14:textId="6302387B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3685" w:type="dxa"/>
            <w:shd w:val="clear" w:color="auto" w:fill="99CC00"/>
            <w:vAlign w:val="center"/>
          </w:tcPr>
          <w:p w14:paraId="0D907B74" w14:textId="38AB786E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F54ADA" w:rsidRPr="008862BD" w14:paraId="392098E8" w14:textId="77777777" w:rsidTr="00F54ADA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136" w:type="dxa"/>
            <w:gridSpan w:val="3"/>
            <w:vAlign w:val="center"/>
          </w:tcPr>
          <w:p w14:paraId="2DCEC136" w14:textId="76F42680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  <w:proofErr w:type="spellStart"/>
            <w:r>
              <w:rPr>
                <w:rFonts w:ascii="Century Gothic" w:hAnsi="Century Gothic"/>
                <w:b/>
                <w:bCs/>
              </w:rPr>
              <w:t>Keily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Mishel Callejas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Xuyá</w:t>
            </w:r>
            <w:proofErr w:type="spellEnd"/>
          </w:p>
        </w:tc>
        <w:tc>
          <w:tcPr>
            <w:tcW w:w="2268" w:type="dxa"/>
            <w:vMerge w:val="restart"/>
          </w:tcPr>
          <w:p w14:paraId="6FD70F34" w14:textId="32FB052C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vMerge w:val="restart"/>
            <w:vAlign w:val="center"/>
          </w:tcPr>
          <w:p w14:paraId="4C666AA5" w14:textId="76E70EC6" w:rsidR="00F54ADA" w:rsidRPr="00686FD7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20</w:t>
            </w:r>
            <w:r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febrero de 2025</w:t>
            </w:r>
          </w:p>
        </w:tc>
      </w:tr>
      <w:tr w:rsidR="00F54ADA" w:rsidRPr="008862BD" w14:paraId="3E46D96A" w14:textId="77777777" w:rsidTr="00F54ADA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136" w:type="dxa"/>
            <w:gridSpan w:val="3"/>
          </w:tcPr>
          <w:p w14:paraId="4A27393C" w14:textId="447B5E79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Coordinadora de la Oficina Municipal de Seguridad Alimentaria y Nutricional </w:t>
            </w:r>
          </w:p>
        </w:tc>
        <w:tc>
          <w:tcPr>
            <w:tcW w:w="2268" w:type="dxa"/>
            <w:vMerge/>
          </w:tcPr>
          <w:p w14:paraId="5DCB8DFC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vMerge/>
          </w:tcPr>
          <w:p w14:paraId="1F0AC1E3" w14:textId="77777777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F54ADA" w:rsidRPr="008862BD" w14:paraId="6982697F" w14:textId="77777777" w:rsidTr="00F54ADA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136" w:type="dxa"/>
            <w:gridSpan w:val="3"/>
            <w:shd w:val="clear" w:color="auto" w:fill="99CC00"/>
          </w:tcPr>
          <w:p w14:paraId="242DEFB5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68" w:type="dxa"/>
            <w:shd w:val="clear" w:color="auto" w:fill="99CC00"/>
          </w:tcPr>
          <w:p w14:paraId="1151A974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shd w:val="clear" w:color="auto" w:fill="99CC00"/>
          </w:tcPr>
          <w:p w14:paraId="04DE918C" w14:textId="04307A7F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F54ADA" w:rsidRPr="008862BD" w14:paraId="2D4EBC31" w14:textId="77777777" w:rsidTr="00F54ADA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136" w:type="dxa"/>
            <w:gridSpan w:val="3"/>
            <w:vAlign w:val="center"/>
          </w:tcPr>
          <w:p w14:paraId="7DE99648" w14:textId="0CA150B0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68" w:type="dxa"/>
            <w:vMerge w:val="restart"/>
          </w:tcPr>
          <w:p w14:paraId="05373781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vMerge w:val="restart"/>
            <w:vAlign w:val="center"/>
          </w:tcPr>
          <w:p w14:paraId="1B6EF774" w14:textId="77777777" w:rsidR="00F54ADA" w:rsidRPr="00275974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F54ADA" w:rsidRPr="008862BD" w14:paraId="4B419F3C" w14:textId="77777777" w:rsidTr="00F54ADA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136" w:type="dxa"/>
            <w:gridSpan w:val="3"/>
          </w:tcPr>
          <w:p w14:paraId="3E300590" w14:textId="23A12656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68" w:type="dxa"/>
            <w:vMerge/>
          </w:tcPr>
          <w:p w14:paraId="5352479E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vMerge/>
          </w:tcPr>
          <w:p w14:paraId="0835AB25" w14:textId="77777777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F54ADA" w:rsidRPr="008862BD" w14:paraId="7D0663BA" w14:textId="77777777" w:rsidTr="00F54ADA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136" w:type="dxa"/>
            <w:gridSpan w:val="3"/>
            <w:shd w:val="clear" w:color="auto" w:fill="99CC00"/>
          </w:tcPr>
          <w:p w14:paraId="6B8BF674" w14:textId="5F4056BB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68" w:type="dxa"/>
            <w:shd w:val="clear" w:color="auto" w:fill="99CC00"/>
          </w:tcPr>
          <w:p w14:paraId="737AA524" w14:textId="77777777" w:rsidR="00F54ADA" w:rsidRPr="00275974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shd w:val="clear" w:color="auto" w:fill="99CC00"/>
          </w:tcPr>
          <w:p w14:paraId="431E5096" w14:textId="2F1FC601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F54ADA" w:rsidRPr="00F54ADA" w14:paraId="007C3FEF" w14:textId="77777777" w:rsidTr="00F54ADA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136" w:type="dxa"/>
            <w:gridSpan w:val="3"/>
          </w:tcPr>
          <w:p w14:paraId="4CBCB702" w14:textId="77777777" w:rsidR="00F54ADA" w:rsidRPr="00F54ADA" w:rsidRDefault="00F54ADA" w:rsidP="00F54ADA">
            <w:pPr>
              <w:rPr>
                <w:rFonts w:ascii="Century Gothic" w:hAnsi="Century Gothic"/>
                <w:b/>
                <w:bCs/>
              </w:rPr>
            </w:pPr>
            <w:r w:rsidRPr="00F54ADA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20D78671" w:rsidR="00F54ADA" w:rsidRPr="00F54ADA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68" w:type="dxa"/>
            <w:vMerge w:val="restart"/>
          </w:tcPr>
          <w:p w14:paraId="289DD31C" w14:textId="77777777" w:rsidR="00F54ADA" w:rsidRPr="00F54ADA" w:rsidRDefault="00F54ADA" w:rsidP="00F54AD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685" w:type="dxa"/>
            <w:vMerge w:val="restart"/>
            <w:vAlign w:val="center"/>
          </w:tcPr>
          <w:p w14:paraId="49238087" w14:textId="77777777" w:rsidR="00F54ADA" w:rsidRPr="00F54ADA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F54ADA" w:rsidRPr="008862BD" w14:paraId="54DFABBF" w14:textId="77777777" w:rsidTr="00F54ADA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F54ADA" w:rsidRPr="008862BD" w:rsidRDefault="00F54ADA" w:rsidP="00F54ADA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136" w:type="dxa"/>
            <w:gridSpan w:val="3"/>
          </w:tcPr>
          <w:p w14:paraId="7D3250AC" w14:textId="2E771F62" w:rsidR="00F54ADA" w:rsidRPr="00F54ADA" w:rsidRDefault="00F54ADA" w:rsidP="00F54ADA">
            <w:pPr>
              <w:rPr>
                <w:rFonts w:ascii="Century Gothic" w:hAnsi="Century Gothic"/>
                <w:b/>
                <w:bCs/>
              </w:rPr>
            </w:pPr>
            <w:r w:rsidRPr="00F54ADA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268" w:type="dxa"/>
            <w:vMerge/>
          </w:tcPr>
          <w:p w14:paraId="0E4DDCFC" w14:textId="77777777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3685" w:type="dxa"/>
            <w:vMerge/>
          </w:tcPr>
          <w:p w14:paraId="5C2364D2" w14:textId="77777777" w:rsidR="00F54ADA" w:rsidRPr="008862BD" w:rsidRDefault="00F54ADA" w:rsidP="00F54ADA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76CC915C" w:rsidR="007D33A0" w:rsidRPr="002B2519" w:rsidRDefault="00615417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7431D81C" w14:textId="2FE4BA03" w:rsidR="00653426" w:rsidRPr="00653426" w:rsidRDefault="00653426" w:rsidP="00653426">
      <w:pPr>
        <w:spacing w:after="0" w:line="240" w:lineRule="auto"/>
        <w:jc w:val="both"/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</w:pPr>
      <w:r w:rsidRPr="00653426"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>Evaluar el crecimiento y desarrollo de un niño y adultos para detectar desviaciones o riesgos en su salud y nutrición</w:t>
      </w:r>
    </w:p>
    <w:p w14:paraId="0D9DE08A" w14:textId="13740ACA" w:rsidR="002B2519" w:rsidRPr="002B2519" w:rsidRDefault="002B2519" w:rsidP="002B2519">
      <w:pPr>
        <w:jc w:val="both"/>
        <w:rPr>
          <w:rFonts w:ascii="Century Gothic" w:hAnsi="Century Gothic"/>
          <w:sz w:val="24"/>
          <w:szCs w:val="24"/>
        </w:rPr>
      </w:pPr>
    </w:p>
    <w:p w14:paraId="47AE07E8" w14:textId="5516029C" w:rsidR="002C793B" w:rsidRPr="008862BD" w:rsidRDefault="007D33A0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703B0665" w:rsidR="005831A0" w:rsidRPr="00A333DB" w:rsidRDefault="00434B35" w:rsidP="00A333DB">
      <w:pPr>
        <w:pStyle w:val="ListParagraph"/>
        <w:numPr>
          <w:ilvl w:val="0"/>
          <w:numId w:val="8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>Constitución Política de la República de Guatemal</w:t>
      </w:r>
      <w:r w:rsidR="000C1692" w:rsidRPr="00A333DB">
        <w:rPr>
          <w:rFonts w:ascii="Century Gothic" w:hAnsi="Century Gothic"/>
          <w:sz w:val="24"/>
          <w:szCs w:val="24"/>
        </w:rPr>
        <w:t>a,</w:t>
      </w:r>
      <w:r w:rsidRPr="00A333DB">
        <w:rPr>
          <w:rFonts w:ascii="Century Gothic" w:hAnsi="Century Gothic"/>
          <w:sz w:val="24"/>
          <w:szCs w:val="24"/>
        </w:rPr>
        <w:t xml:space="preserve"> Artículo 2,94,99</w:t>
      </w:r>
      <w:r w:rsidR="000C1692" w:rsidRPr="00A333DB">
        <w:rPr>
          <w:rFonts w:ascii="Century Gothic" w:hAnsi="Century Gothic"/>
          <w:sz w:val="24"/>
          <w:szCs w:val="24"/>
        </w:rPr>
        <w:t xml:space="preserve"> y </w:t>
      </w:r>
      <w:r w:rsidRPr="00A333DB">
        <w:rPr>
          <w:rFonts w:ascii="Century Gothic" w:hAnsi="Century Gothic"/>
          <w:sz w:val="24"/>
          <w:szCs w:val="24"/>
        </w:rPr>
        <w:t>183</w:t>
      </w:r>
      <w:r w:rsidR="000C1692" w:rsidRPr="00A333DB">
        <w:rPr>
          <w:rFonts w:ascii="Century Gothic" w:hAnsi="Century Gothic"/>
          <w:sz w:val="24"/>
          <w:szCs w:val="24"/>
        </w:rPr>
        <w:t>.</w:t>
      </w:r>
    </w:p>
    <w:p w14:paraId="2A34FA94" w14:textId="26CF5210" w:rsidR="001810BE" w:rsidRPr="00A333DB" w:rsidRDefault="001810BE" w:rsidP="00A333DB">
      <w:pPr>
        <w:pStyle w:val="ListParagraph"/>
        <w:numPr>
          <w:ilvl w:val="0"/>
          <w:numId w:val="8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 xml:space="preserve">Plan nacional de desarrollo </w:t>
      </w:r>
      <w:proofErr w:type="spellStart"/>
      <w:r w:rsidR="00552E7A" w:rsidRPr="00A333DB">
        <w:rPr>
          <w:rFonts w:ascii="Century Gothic" w:hAnsi="Century Gothic"/>
          <w:sz w:val="24"/>
          <w:szCs w:val="24"/>
        </w:rPr>
        <w:t>K</w:t>
      </w:r>
      <w:r w:rsidR="0087518D" w:rsidRPr="00A333DB">
        <w:rPr>
          <w:rFonts w:ascii="Century Gothic" w:hAnsi="Century Gothic"/>
          <w:sz w:val="24"/>
          <w:szCs w:val="24"/>
        </w:rPr>
        <w:t>´</w:t>
      </w:r>
      <w:r w:rsidR="00552E7A" w:rsidRPr="00A333DB">
        <w:rPr>
          <w:rFonts w:ascii="Century Gothic" w:hAnsi="Century Gothic"/>
          <w:sz w:val="24"/>
          <w:szCs w:val="24"/>
        </w:rPr>
        <w:t>atún</w:t>
      </w:r>
      <w:proofErr w:type="spellEnd"/>
      <w:r w:rsidR="00086C5B" w:rsidRPr="00A333DB">
        <w:rPr>
          <w:rFonts w:ascii="Century Gothic" w:hAnsi="Century Gothic"/>
          <w:sz w:val="24"/>
          <w:szCs w:val="24"/>
        </w:rPr>
        <w:t xml:space="preserve"> 2032</w:t>
      </w:r>
      <w:r w:rsidRPr="00A333DB">
        <w:rPr>
          <w:rFonts w:ascii="Century Gothic" w:hAnsi="Century Gothic"/>
          <w:sz w:val="24"/>
          <w:szCs w:val="24"/>
        </w:rPr>
        <w:t>.</w:t>
      </w:r>
    </w:p>
    <w:p w14:paraId="03FC981E" w14:textId="2731669A" w:rsidR="00056F87" w:rsidRPr="00A333DB" w:rsidRDefault="00086C5B" w:rsidP="00A333DB">
      <w:pPr>
        <w:pStyle w:val="ListParagraph"/>
        <w:numPr>
          <w:ilvl w:val="0"/>
          <w:numId w:val="8"/>
        </w:numPr>
        <w:ind w:right="-142"/>
        <w:jc w:val="both"/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>Ley 32-2005, ley del sistema nacional de Seguridad Alimentaria y Nutricional.</w:t>
      </w:r>
    </w:p>
    <w:p w14:paraId="4EF6C9F1" w14:textId="17D91A7C" w:rsidR="00DE14FA" w:rsidRPr="00A333DB" w:rsidRDefault="00DE14FA" w:rsidP="00A333DB">
      <w:pPr>
        <w:pStyle w:val="ListParagraph"/>
        <w:numPr>
          <w:ilvl w:val="0"/>
          <w:numId w:val="8"/>
        </w:numPr>
        <w:ind w:right="-142"/>
        <w:jc w:val="both"/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 xml:space="preserve">Código de Salud en el artículo </w:t>
      </w:r>
      <w:r w:rsidR="00896734" w:rsidRPr="00A333DB">
        <w:rPr>
          <w:rFonts w:ascii="Century Gothic" w:hAnsi="Century Gothic"/>
          <w:sz w:val="24"/>
          <w:szCs w:val="24"/>
        </w:rPr>
        <w:t>38</w:t>
      </w:r>
      <w:r w:rsidR="000C1692" w:rsidRPr="00A333DB">
        <w:rPr>
          <w:rFonts w:ascii="Century Gothic" w:hAnsi="Century Gothic"/>
          <w:sz w:val="24"/>
          <w:szCs w:val="24"/>
        </w:rPr>
        <w:t xml:space="preserve"> y </w:t>
      </w:r>
      <w:r w:rsidRPr="00A333DB">
        <w:rPr>
          <w:rFonts w:ascii="Century Gothic" w:hAnsi="Century Gothic"/>
          <w:sz w:val="24"/>
          <w:szCs w:val="24"/>
        </w:rPr>
        <w:t>43</w:t>
      </w:r>
      <w:r w:rsidR="000C1692" w:rsidRPr="00A333DB">
        <w:rPr>
          <w:rFonts w:ascii="Century Gothic" w:hAnsi="Century Gothic"/>
          <w:sz w:val="24"/>
          <w:szCs w:val="24"/>
        </w:rPr>
        <w:t>.</w:t>
      </w:r>
    </w:p>
    <w:p w14:paraId="52760F66" w14:textId="77777777" w:rsidR="0057044D" w:rsidRDefault="0057044D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232A8603" w14:textId="63361487" w:rsidR="00A333DB" w:rsidRPr="00A333DB" w:rsidRDefault="00A333DB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A333DB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1DA9A4AC" w14:textId="77777777" w:rsidR="00A333DB" w:rsidRDefault="00A333DB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19D1FE10" w14:textId="77777777" w:rsidR="00A333DB" w:rsidRDefault="00A333DB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280C7BFD" w14:textId="77777777" w:rsidR="00A333DB" w:rsidRPr="00A333DB" w:rsidRDefault="00A333DB" w:rsidP="00A333DB">
      <w:pPr>
        <w:pStyle w:val="ListParagraph"/>
        <w:numPr>
          <w:ilvl w:val="0"/>
          <w:numId w:val="9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 xml:space="preserve">Coordinadora de la Oficina Municipal de Seguridad Alimentaria y Nutricional. </w:t>
      </w:r>
    </w:p>
    <w:p w14:paraId="01FD5A07" w14:textId="77777777" w:rsidR="00A333DB" w:rsidRPr="00A333DB" w:rsidRDefault="00A333DB" w:rsidP="00A333DB">
      <w:pPr>
        <w:pStyle w:val="ListParagraph"/>
        <w:numPr>
          <w:ilvl w:val="0"/>
          <w:numId w:val="9"/>
        </w:numPr>
        <w:rPr>
          <w:rFonts w:ascii="Calibri" w:eastAsia="Times New Roman" w:hAnsi="Calibri" w:cs="Calibri"/>
          <w:color w:val="000000"/>
          <w:kern w:val="0"/>
          <w:lang w:eastAsia="es-GT"/>
          <w14:ligatures w14:val="none"/>
        </w:rPr>
      </w:pPr>
      <w:r w:rsidRPr="00A333DB">
        <w:rPr>
          <w:rFonts w:ascii="Century Gothic" w:hAnsi="Century Gothic"/>
          <w:sz w:val="24"/>
          <w:szCs w:val="24"/>
        </w:rPr>
        <w:t xml:space="preserve">Nutricionista </w:t>
      </w:r>
    </w:p>
    <w:p w14:paraId="14C30CE2" w14:textId="77777777" w:rsidR="00A333DB" w:rsidRDefault="00A333DB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0A1EA44A" w14:textId="77777777" w:rsidR="00A333DB" w:rsidRDefault="00A333DB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698CEDB1" w14:textId="77777777" w:rsidR="00A333DB" w:rsidRDefault="00A333DB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23390D9E" w14:textId="166B099E" w:rsidR="00FA56B2" w:rsidRDefault="005831A0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A333DB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726B5E71" w14:textId="6515CD0F" w:rsidR="005831A0" w:rsidRPr="00A333DB" w:rsidRDefault="00FA56B2" w:rsidP="00A333DB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>De no ser sanluqueños constancia de vecindad.</w:t>
      </w:r>
      <w:r w:rsidR="005831A0" w:rsidRPr="00A333DB">
        <w:rPr>
          <w:rFonts w:ascii="Century Gothic" w:hAnsi="Century Gothic"/>
          <w:sz w:val="24"/>
          <w:szCs w:val="24"/>
        </w:rPr>
        <w:t xml:space="preserve"> </w:t>
      </w:r>
    </w:p>
    <w:p w14:paraId="6016C0FD" w14:textId="501F24B0" w:rsidR="005831A0" w:rsidRPr="00A333DB" w:rsidRDefault="000C1692" w:rsidP="00A333DB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>Documento Personal de Identificación – DPI-</w:t>
      </w:r>
      <w:r w:rsidR="007C0705" w:rsidRPr="00A333DB">
        <w:rPr>
          <w:rFonts w:ascii="Century Gothic" w:hAnsi="Century Gothic"/>
          <w:sz w:val="24"/>
          <w:szCs w:val="24"/>
        </w:rPr>
        <w:t xml:space="preserve"> </w:t>
      </w:r>
    </w:p>
    <w:p w14:paraId="48A444C0" w14:textId="19465C1A" w:rsidR="005831A0" w:rsidRPr="00A333DB" w:rsidRDefault="00C53505" w:rsidP="00A333DB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 xml:space="preserve">De ser menor </w:t>
      </w:r>
      <w:r w:rsidR="00C40059" w:rsidRPr="00A333DB">
        <w:rPr>
          <w:rFonts w:ascii="Century Gothic" w:hAnsi="Century Gothic"/>
          <w:sz w:val="24"/>
          <w:szCs w:val="24"/>
        </w:rPr>
        <w:t>deberá</w:t>
      </w:r>
      <w:r w:rsidRPr="00A333DB">
        <w:rPr>
          <w:rFonts w:ascii="Century Gothic" w:hAnsi="Century Gothic"/>
          <w:sz w:val="24"/>
          <w:szCs w:val="24"/>
        </w:rPr>
        <w:t xml:space="preserve"> </w:t>
      </w:r>
      <w:r w:rsidR="00C40059" w:rsidRPr="00A333DB">
        <w:rPr>
          <w:rFonts w:ascii="Century Gothic" w:hAnsi="Century Gothic"/>
          <w:sz w:val="24"/>
          <w:szCs w:val="24"/>
        </w:rPr>
        <w:t>asistir</w:t>
      </w:r>
      <w:r w:rsidRPr="00A333DB">
        <w:rPr>
          <w:rFonts w:ascii="Century Gothic" w:hAnsi="Century Gothic"/>
          <w:sz w:val="24"/>
          <w:szCs w:val="24"/>
        </w:rPr>
        <w:t xml:space="preserve"> con un encargado, </w:t>
      </w:r>
      <w:r w:rsidR="00C40059" w:rsidRPr="00A333DB">
        <w:rPr>
          <w:rFonts w:ascii="Century Gothic" w:hAnsi="Century Gothic"/>
          <w:sz w:val="24"/>
          <w:szCs w:val="24"/>
        </w:rPr>
        <w:t>traer</w:t>
      </w:r>
      <w:r w:rsidRPr="00A333DB">
        <w:rPr>
          <w:rFonts w:ascii="Century Gothic" w:hAnsi="Century Gothic"/>
          <w:sz w:val="24"/>
          <w:szCs w:val="24"/>
        </w:rPr>
        <w:t xml:space="preserve"> copia de </w:t>
      </w:r>
      <w:r w:rsidR="003A323B" w:rsidRPr="00A333DB">
        <w:rPr>
          <w:rFonts w:ascii="Century Gothic" w:hAnsi="Century Gothic"/>
          <w:sz w:val="24"/>
          <w:szCs w:val="24"/>
        </w:rPr>
        <w:t>Certificado de na</w:t>
      </w:r>
      <w:r w:rsidR="00D001BE" w:rsidRPr="00A333DB">
        <w:rPr>
          <w:rFonts w:ascii="Century Gothic" w:hAnsi="Century Gothic"/>
          <w:sz w:val="24"/>
          <w:szCs w:val="24"/>
        </w:rPr>
        <w:t>c</w:t>
      </w:r>
      <w:r w:rsidR="003A323B" w:rsidRPr="00A333DB">
        <w:rPr>
          <w:rFonts w:ascii="Century Gothic" w:hAnsi="Century Gothic"/>
          <w:sz w:val="24"/>
          <w:szCs w:val="24"/>
        </w:rPr>
        <w:t>im</w:t>
      </w:r>
      <w:r w:rsidR="00D001BE" w:rsidRPr="00A333DB">
        <w:rPr>
          <w:rFonts w:ascii="Century Gothic" w:hAnsi="Century Gothic"/>
          <w:sz w:val="24"/>
          <w:szCs w:val="24"/>
        </w:rPr>
        <w:t>i</w:t>
      </w:r>
      <w:r w:rsidR="003A323B" w:rsidRPr="00A333DB">
        <w:rPr>
          <w:rFonts w:ascii="Century Gothic" w:hAnsi="Century Gothic"/>
          <w:sz w:val="24"/>
          <w:szCs w:val="24"/>
        </w:rPr>
        <w:t>e</w:t>
      </w:r>
      <w:r w:rsidR="00D001BE" w:rsidRPr="00A333DB">
        <w:rPr>
          <w:rFonts w:ascii="Century Gothic" w:hAnsi="Century Gothic"/>
          <w:sz w:val="24"/>
          <w:szCs w:val="24"/>
        </w:rPr>
        <w:t>n</w:t>
      </w:r>
      <w:r w:rsidR="003A323B" w:rsidRPr="00A333DB">
        <w:rPr>
          <w:rFonts w:ascii="Century Gothic" w:hAnsi="Century Gothic"/>
          <w:sz w:val="24"/>
          <w:szCs w:val="24"/>
        </w:rPr>
        <w:t>to</w:t>
      </w:r>
      <w:r w:rsidR="00FA56B2" w:rsidRPr="00A333DB">
        <w:rPr>
          <w:rFonts w:ascii="Century Gothic" w:hAnsi="Century Gothic"/>
          <w:sz w:val="24"/>
          <w:szCs w:val="24"/>
        </w:rPr>
        <w:t>.</w:t>
      </w:r>
      <w:r w:rsidRPr="00A333DB">
        <w:rPr>
          <w:rFonts w:ascii="Century Gothic" w:hAnsi="Century Gothic"/>
          <w:sz w:val="24"/>
          <w:szCs w:val="24"/>
        </w:rPr>
        <w:t xml:space="preserve"> </w:t>
      </w:r>
    </w:p>
    <w:p w14:paraId="6231FAF1" w14:textId="12DF6680" w:rsidR="00EE20EA" w:rsidRPr="00A333DB" w:rsidRDefault="000C1692" w:rsidP="00A333DB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A333DB">
        <w:rPr>
          <w:rFonts w:ascii="Century Gothic" w:hAnsi="Century Gothic"/>
          <w:sz w:val="24"/>
          <w:szCs w:val="24"/>
        </w:rPr>
        <w:t>Carné</w:t>
      </w:r>
      <w:r w:rsidR="006E25D0" w:rsidRPr="00A333DB">
        <w:rPr>
          <w:rFonts w:ascii="Century Gothic" w:hAnsi="Century Gothic"/>
          <w:sz w:val="24"/>
          <w:szCs w:val="24"/>
        </w:rPr>
        <w:t xml:space="preserve"> de vacunación emitido por el Ministerio de Salud Pública y Asistencia Social -MSPAS-.</w:t>
      </w:r>
    </w:p>
    <w:p w14:paraId="7D6EB501" w14:textId="2192E482" w:rsidR="005C0BC7" w:rsidRDefault="005C0BC7" w:rsidP="00D13CBF">
      <w:pPr>
        <w:rPr>
          <w:rFonts w:ascii="Century Gothic" w:hAnsi="Century Gothic"/>
          <w:sz w:val="24"/>
          <w:szCs w:val="24"/>
        </w:rPr>
      </w:pPr>
    </w:p>
    <w:p w14:paraId="1346F1D1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53AF1424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0B2AA16C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1AE396A7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21021063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6DA635E8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67AE54C3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0155737F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1B996522" w14:textId="77777777" w:rsidR="00A333DB" w:rsidRDefault="00A333DB" w:rsidP="00D13CBF">
      <w:pPr>
        <w:rPr>
          <w:rFonts w:ascii="Century Gothic" w:hAnsi="Century Gothic"/>
          <w:sz w:val="24"/>
          <w:szCs w:val="24"/>
        </w:rPr>
      </w:pPr>
    </w:p>
    <w:p w14:paraId="5AD2222B" w14:textId="77777777" w:rsidR="00A333DB" w:rsidRPr="005831A0" w:rsidRDefault="00A333DB" w:rsidP="00D13CBF">
      <w:pPr>
        <w:rPr>
          <w:rFonts w:ascii="Century Gothic" w:hAnsi="Century Gothic"/>
          <w:sz w:val="24"/>
          <w:szCs w:val="24"/>
        </w:rPr>
      </w:pPr>
    </w:p>
    <w:p w14:paraId="2406918C" w14:textId="77777777" w:rsidR="006E25D0" w:rsidRPr="00D13CBF" w:rsidRDefault="006E25D0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B69808B" w14:textId="70162A6A" w:rsidR="007D33A0" w:rsidRPr="008862BD" w:rsidRDefault="00A333DB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402"/>
      </w:tblGrid>
      <w:tr w:rsidR="009363DB" w:rsidRPr="008862BD" w14:paraId="2F31039A" w14:textId="77777777" w:rsidTr="00A333DB">
        <w:tc>
          <w:tcPr>
            <w:tcW w:w="1271" w:type="dxa"/>
            <w:shd w:val="clear" w:color="auto" w:fill="92D050"/>
          </w:tcPr>
          <w:p w14:paraId="04A05D52" w14:textId="77777777" w:rsidR="009363DB" w:rsidRPr="008862BD" w:rsidRDefault="009363DB" w:rsidP="00EC21AD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1728B389" w14:textId="77777777" w:rsidR="009363DB" w:rsidRPr="008862BD" w:rsidRDefault="009363DB" w:rsidP="00EC21AD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402" w:type="dxa"/>
            <w:shd w:val="clear" w:color="auto" w:fill="92D050"/>
          </w:tcPr>
          <w:p w14:paraId="0F7C50B6" w14:textId="77777777" w:rsidR="009363DB" w:rsidRPr="008862BD" w:rsidRDefault="009363DB" w:rsidP="00EC21AD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9363DB" w:rsidRPr="0001246A" w14:paraId="4AACEBAE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4A864F3C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1D9A9D72" w14:textId="5795F5BA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An</w:t>
            </w:r>
            <w:r w:rsidR="009621EC">
              <w:rPr>
                <w:rFonts w:ascii="Century Gothic" w:hAnsi="Century Gothic"/>
              </w:rPr>
              <w:t>alizar</w:t>
            </w:r>
            <w:r>
              <w:rPr>
                <w:rFonts w:ascii="Century Gothic" w:hAnsi="Century Gothic"/>
              </w:rPr>
              <w:t xml:space="preserve"> </w:t>
            </w:r>
            <w:r w:rsidR="009621EC">
              <w:rPr>
                <w:rFonts w:ascii="Century Gothic" w:hAnsi="Century Gothic"/>
              </w:rPr>
              <w:t>los datos obtenidos</w:t>
            </w:r>
            <w:r>
              <w:rPr>
                <w:rFonts w:ascii="Century Gothic" w:hAnsi="Century Gothic"/>
              </w:rPr>
              <w:t xml:space="preserve"> de casos de Desnutrición Aguda -DA-   presentada por el Ministerio de Salud Pública y Asistencia Social – MSPAS- en la reunión de la COMUSAN. </w:t>
            </w:r>
          </w:p>
        </w:tc>
        <w:tc>
          <w:tcPr>
            <w:tcW w:w="3402" w:type="dxa"/>
          </w:tcPr>
          <w:p w14:paraId="4F96E06D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  <w:p w14:paraId="6A2C9069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</w:p>
        </w:tc>
      </w:tr>
      <w:tr w:rsidR="009363DB" w:rsidRPr="0001246A" w14:paraId="43F5CC31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66DA3C63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</w:tcPr>
          <w:p w14:paraId="5D4B9B6C" w14:textId="50906C6D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Prioriza</w:t>
            </w:r>
            <w:r w:rsidR="009621EC">
              <w:rPr>
                <w:rFonts w:ascii="Century Gothic" w:hAnsi="Century Gothic"/>
              </w:rPr>
              <w:t>r</w:t>
            </w:r>
            <w:r>
              <w:rPr>
                <w:rFonts w:ascii="Century Gothic" w:hAnsi="Century Gothic"/>
              </w:rPr>
              <w:t xml:space="preserve"> casos con Desnutrición Aguda</w:t>
            </w:r>
          </w:p>
        </w:tc>
        <w:tc>
          <w:tcPr>
            <w:tcW w:w="3402" w:type="dxa"/>
          </w:tcPr>
          <w:p w14:paraId="389668EF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  <w:p w14:paraId="7D446579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MSPAS</w:t>
            </w:r>
          </w:p>
        </w:tc>
      </w:tr>
      <w:tr w:rsidR="009363DB" w:rsidRPr="0001246A" w14:paraId="7DFECE45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47A749BE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77C4E4F9" w14:textId="331454E8" w:rsidR="009363DB" w:rsidRDefault="009363DB" w:rsidP="00EC21AD">
            <w:pPr>
              <w:tabs>
                <w:tab w:val="left" w:pos="536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</w:t>
            </w:r>
            <w:r w:rsidR="009621EC">
              <w:rPr>
                <w:rFonts w:ascii="Century Gothic" w:hAnsi="Century Gothic"/>
              </w:rPr>
              <w:t>ar</w:t>
            </w:r>
            <w:r>
              <w:rPr>
                <w:rFonts w:ascii="Century Gothic" w:hAnsi="Century Gothic"/>
              </w:rPr>
              <w:t xml:space="preserve"> visita domiciliar</w:t>
            </w:r>
          </w:p>
        </w:tc>
        <w:tc>
          <w:tcPr>
            <w:tcW w:w="3402" w:type="dxa"/>
          </w:tcPr>
          <w:p w14:paraId="57911453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  <w:p w14:paraId="73C59555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SESAN</w:t>
            </w:r>
          </w:p>
        </w:tc>
      </w:tr>
      <w:tr w:rsidR="009363DB" w:rsidRPr="0001246A" w14:paraId="4596F7E0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333C1897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23882582" w14:textId="695F3EAA" w:rsidR="009363DB" w:rsidRDefault="00A333DB" w:rsidP="00EC21AD">
            <w:pPr>
              <w:jc w:val="both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Aperturar</w:t>
            </w:r>
            <w:proofErr w:type="spellEnd"/>
            <w:r>
              <w:rPr>
                <w:rFonts w:ascii="Century Gothic" w:hAnsi="Century Gothic"/>
              </w:rPr>
              <w:t xml:space="preserve"> el</w:t>
            </w:r>
            <w:r w:rsidR="009621EC">
              <w:rPr>
                <w:rFonts w:ascii="Century Gothic" w:hAnsi="Century Gothic"/>
              </w:rPr>
              <w:t xml:space="preserve"> </w:t>
            </w:r>
            <w:r w:rsidR="009363DB">
              <w:rPr>
                <w:rFonts w:ascii="Century Gothic" w:hAnsi="Century Gothic"/>
              </w:rPr>
              <w:t>Expediente del caso con DA.</w:t>
            </w:r>
          </w:p>
        </w:tc>
        <w:tc>
          <w:tcPr>
            <w:tcW w:w="3402" w:type="dxa"/>
          </w:tcPr>
          <w:p w14:paraId="3913BF19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</w:tc>
      </w:tr>
      <w:tr w:rsidR="009363DB" w:rsidRPr="0001246A" w14:paraId="5D868071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4BB02564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3F973F13" w14:textId="77777777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Registrar datos requeridos en el expediente.</w:t>
            </w:r>
          </w:p>
        </w:tc>
        <w:tc>
          <w:tcPr>
            <w:tcW w:w="3402" w:type="dxa"/>
          </w:tcPr>
          <w:p w14:paraId="285B9C43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</w:tc>
      </w:tr>
      <w:tr w:rsidR="009363DB" w:rsidRPr="0001246A" w14:paraId="1C01DAC4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0BFA618B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1F7CD9F4" w14:textId="384FA058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proofErr w:type="spellStart"/>
            <w:proofErr w:type="gramStart"/>
            <w:r>
              <w:rPr>
                <w:rFonts w:ascii="Century Gothic" w:hAnsi="Century Gothic"/>
              </w:rPr>
              <w:t>Apertura</w:t>
            </w:r>
            <w:r w:rsidR="009621EC">
              <w:rPr>
                <w:rFonts w:ascii="Century Gothic" w:hAnsi="Century Gothic"/>
              </w:rPr>
              <w:t>r</w:t>
            </w:r>
            <w:proofErr w:type="spellEnd"/>
            <w:r>
              <w:rPr>
                <w:rFonts w:ascii="Century Gothic" w:hAnsi="Century Gothic"/>
              </w:rPr>
              <w:t xml:space="preserve">  formato</w:t>
            </w:r>
            <w:proofErr w:type="gramEnd"/>
            <w:r>
              <w:rPr>
                <w:rFonts w:ascii="Century Gothic" w:hAnsi="Century Gothic"/>
              </w:rPr>
              <w:t xml:space="preserve"> de Evaluación Nutricional</w:t>
            </w:r>
          </w:p>
        </w:tc>
        <w:tc>
          <w:tcPr>
            <w:tcW w:w="3402" w:type="dxa"/>
          </w:tcPr>
          <w:p w14:paraId="13C231EC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</w:tc>
      </w:tr>
      <w:tr w:rsidR="009363DB" w:rsidRPr="0001246A" w14:paraId="7F1BBFCE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0E32553E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</w:tcPr>
          <w:p w14:paraId="3BFCDC4D" w14:textId="39595510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Determina</w:t>
            </w:r>
            <w:r w:rsidR="009621EC">
              <w:rPr>
                <w:rFonts w:ascii="Century Gothic" w:hAnsi="Century Gothic"/>
              </w:rPr>
              <w:t>r el</w:t>
            </w:r>
            <w:r>
              <w:rPr>
                <w:rFonts w:ascii="Century Gothic" w:hAnsi="Century Gothic"/>
              </w:rPr>
              <w:t xml:space="preserve"> estado nutricional bajo datos antropométricos, bioquímicos, clínicos y dietéticos.</w:t>
            </w:r>
          </w:p>
        </w:tc>
        <w:tc>
          <w:tcPr>
            <w:tcW w:w="3402" w:type="dxa"/>
          </w:tcPr>
          <w:p w14:paraId="6E9C5953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OMSAN/Nutricionista</w:t>
            </w:r>
          </w:p>
        </w:tc>
      </w:tr>
      <w:tr w:rsidR="009363DB" w:rsidRPr="0001246A" w14:paraId="7A5C83C6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669A4F60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</w:tcPr>
          <w:p w14:paraId="48E3F45C" w14:textId="77777777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Brindar intervención nutricional según diagnóstico nutricional encontrado.</w:t>
            </w:r>
          </w:p>
        </w:tc>
        <w:tc>
          <w:tcPr>
            <w:tcW w:w="3402" w:type="dxa"/>
          </w:tcPr>
          <w:p w14:paraId="6C224922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OMSAN/ Nutricionista</w:t>
            </w:r>
          </w:p>
        </w:tc>
      </w:tr>
      <w:tr w:rsidR="009363DB" w:rsidRPr="0001246A" w14:paraId="1B8664F0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4A384ED2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647" w:type="dxa"/>
          </w:tcPr>
          <w:p w14:paraId="6D34ACEC" w14:textId="7B2B05BD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Emi</w:t>
            </w:r>
            <w:r w:rsidR="009621EC">
              <w:rPr>
                <w:rFonts w:ascii="Century Gothic" w:hAnsi="Century Gothic"/>
              </w:rPr>
              <w:t>tir</w:t>
            </w:r>
            <w:r>
              <w:rPr>
                <w:rFonts w:ascii="Century Gothic" w:hAnsi="Century Gothic"/>
              </w:rPr>
              <w:t xml:space="preserve"> firma a expediente y hoja de evolución nutricional</w:t>
            </w:r>
            <w:r w:rsidR="00B470AB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</w:tcPr>
          <w:p w14:paraId="18DAC363" w14:textId="126A8163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Padres o encargados del menor</w:t>
            </w:r>
            <w:r w:rsidR="007C4B72">
              <w:rPr>
                <w:rFonts w:ascii="Century Gothic" w:hAnsi="Century Gothic"/>
              </w:rPr>
              <w:t xml:space="preserve"> o beneficiado</w:t>
            </w:r>
            <w:r>
              <w:rPr>
                <w:rFonts w:ascii="Century Gothic" w:hAnsi="Century Gothic"/>
              </w:rPr>
              <w:t xml:space="preserve">, </w:t>
            </w:r>
            <w:proofErr w:type="gramStart"/>
            <w:r>
              <w:rPr>
                <w:rFonts w:ascii="Century Gothic" w:hAnsi="Century Gothic"/>
              </w:rPr>
              <w:t>Directora</w:t>
            </w:r>
            <w:proofErr w:type="gramEnd"/>
            <w:r>
              <w:rPr>
                <w:rFonts w:ascii="Century Gothic" w:hAnsi="Century Gothic"/>
              </w:rPr>
              <w:t xml:space="preserve"> de la DMM y Coordinadora de la OMSAN</w:t>
            </w:r>
          </w:p>
        </w:tc>
      </w:tr>
      <w:tr w:rsidR="009363DB" w:rsidRPr="0001246A" w14:paraId="3D5BE801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0DDB18F7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10 </w:t>
            </w:r>
          </w:p>
        </w:tc>
        <w:tc>
          <w:tcPr>
            <w:tcW w:w="8647" w:type="dxa"/>
          </w:tcPr>
          <w:p w14:paraId="2959840A" w14:textId="3EFE8658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</w:t>
            </w:r>
            <w:r w:rsidR="009621EC">
              <w:rPr>
                <w:rFonts w:ascii="Century Gothic" w:hAnsi="Century Gothic"/>
              </w:rPr>
              <w:t>r</w:t>
            </w:r>
            <w:r>
              <w:rPr>
                <w:rFonts w:ascii="Century Gothic" w:hAnsi="Century Gothic"/>
              </w:rPr>
              <w:t xml:space="preserve"> día, fecha y hora para brindar seguimiento al monitoreo de crecimiento del caso.</w:t>
            </w:r>
          </w:p>
        </w:tc>
        <w:tc>
          <w:tcPr>
            <w:tcW w:w="3402" w:type="dxa"/>
          </w:tcPr>
          <w:p w14:paraId="6A2B31F9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DMM</w:t>
            </w:r>
          </w:p>
          <w:p w14:paraId="1628FC18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</w:tc>
      </w:tr>
      <w:tr w:rsidR="009363DB" w:rsidRPr="0001246A" w14:paraId="721D7073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09E04C8D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11</w:t>
            </w:r>
          </w:p>
        </w:tc>
        <w:tc>
          <w:tcPr>
            <w:tcW w:w="8647" w:type="dxa"/>
          </w:tcPr>
          <w:p w14:paraId="7CE57D0F" w14:textId="77777777" w:rsidR="009363DB" w:rsidRDefault="009363DB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Agregar caso a base de datos </w:t>
            </w:r>
          </w:p>
        </w:tc>
        <w:tc>
          <w:tcPr>
            <w:tcW w:w="3402" w:type="dxa"/>
          </w:tcPr>
          <w:p w14:paraId="0AFB9F5D" w14:textId="77777777" w:rsidR="009363DB" w:rsidRDefault="009363DB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OMSAN</w:t>
            </w:r>
          </w:p>
        </w:tc>
      </w:tr>
      <w:tr w:rsidR="006D778E" w:rsidRPr="0001246A" w14:paraId="4C10FE6A" w14:textId="77777777" w:rsidTr="00A333DB">
        <w:trPr>
          <w:trHeight w:val="252"/>
        </w:trPr>
        <w:tc>
          <w:tcPr>
            <w:tcW w:w="1271" w:type="dxa"/>
            <w:vAlign w:val="center"/>
          </w:tcPr>
          <w:p w14:paraId="788270E8" w14:textId="7E6FAC16" w:rsidR="006D778E" w:rsidRDefault="006D778E" w:rsidP="00EC21A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12</w:t>
            </w:r>
          </w:p>
        </w:tc>
        <w:tc>
          <w:tcPr>
            <w:tcW w:w="8647" w:type="dxa"/>
          </w:tcPr>
          <w:p w14:paraId="3F326ECA" w14:textId="6A9DDA4B" w:rsidR="006D778E" w:rsidRDefault="006D778E" w:rsidP="00EC21AD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Fin de procedimiento</w:t>
            </w:r>
          </w:p>
        </w:tc>
        <w:tc>
          <w:tcPr>
            <w:tcW w:w="3402" w:type="dxa"/>
          </w:tcPr>
          <w:p w14:paraId="0CD114A0" w14:textId="77777777" w:rsidR="006D778E" w:rsidRDefault="006D778E" w:rsidP="00EC21AD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E5976D5" w14:textId="77777777" w:rsidR="007D33A0" w:rsidRPr="0001246A" w:rsidRDefault="007D33A0" w:rsidP="004A77F7">
      <w:pPr>
        <w:jc w:val="center"/>
        <w:rPr>
          <w:rFonts w:ascii="Century Gothic" w:hAnsi="Century Gothic"/>
          <w:sz w:val="36"/>
          <w:szCs w:val="36"/>
        </w:rPr>
      </w:pPr>
    </w:p>
    <w:p w14:paraId="59EC56F5" w14:textId="77777777" w:rsidR="007D33A0" w:rsidRPr="00FD1E29" w:rsidRDefault="007D33A0" w:rsidP="00FD1E29">
      <w:pPr>
        <w:pStyle w:val="ListParagraph"/>
        <w:rPr>
          <w:rFonts w:ascii="Century Gothic" w:hAnsi="Century Gothic"/>
          <w:b/>
          <w:bCs/>
          <w:sz w:val="24"/>
          <w:szCs w:val="24"/>
        </w:rPr>
      </w:pPr>
    </w:p>
    <w:p w14:paraId="76270C54" w14:textId="2CBEA6DB" w:rsidR="00A333DB" w:rsidRPr="000554B9" w:rsidRDefault="00A333DB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7E29780C" w14:textId="4BDD5E6D" w:rsidR="007D33A0" w:rsidRDefault="00313DEA" w:rsidP="00313DEA">
      <w:pPr>
        <w:jc w:val="center"/>
        <w:rPr>
          <w:rFonts w:ascii="Century Gothic" w:hAnsi="Century Gothic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067C4B7A" wp14:editId="23894C1F">
            <wp:extent cx="5889458" cy="4632325"/>
            <wp:effectExtent l="0" t="0" r="0" b="0"/>
            <wp:docPr id="1238896008" name="Picture 1" descr="A diagram of a compan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896008" name="Picture 1" descr="A diagram of a company&#10;&#10;AI-generated content may be incorrect."/>
                    <pic:cNvPicPr/>
                  </pic:nvPicPr>
                  <pic:blipFill rotWithShape="1">
                    <a:blip r:embed="rId9"/>
                    <a:srcRect l="1652" t="947" b="7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277" cy="4677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4800B" w14:textId="77777777" w:rsidR="00A333DB" w:rsidRPr="000554B9" w:rsidRDefault="00A333DB" w:rsidP="00A333DB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6327785"/>
      <w:r w:rsidRPr="000554B9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A333DB" w:rsidRPr="000554B9" w14:paraId="4370BDC3" w14:textId="77777777" w:rsidTr="00BF500E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0E742" w14:textId="77777777" w:rsidR="00A333DB" w:rsidRPr="000554B9" w:rsidRDefault="00A333DB" w:rsidP="00BF500E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554B9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4B0D6" w14:textId="77777777" w:rsidR="00A333DB" w:rsidRPr="000554B9" w:rsidRDefault="00A333DB" w:rsidP="00BF500E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554B9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A333DB" w:rsidRPr="000554B9" w14:paraId="2A183CD0" w14:textId="77777777" w:rsidTr="00BF500E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CA845" w14:textId="5358A18A" w:rsidR="00A333DB" w:rsidRPr="000554B9" w:rsidRDefault="00A333DB" w:rsidP="00A333DB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05560" w14:textId="5B973853" w:rsidR="00A333DB" w:rsidRPr="000554B9" w:rsidRDefault="00A333DB" w:rsidP="00BF500E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Formato de expedientes nutricionales</w:t>
            </w:r>
          </w:p>
        </w:tc>
      </w:tr>
      <w:tr w:rsidR="00A333DB" w:rsidRPr="000554B9" w14:paraId="04FCF0F2" w14:textId="77777777" w:rsidTr="00BF500E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916A9" w14:textId="76B42F2E" w:rsidR="00A333DB" w:rsidRDefault="00A333DB" w:rsidP="00A333DB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2EB8C" w14:textId="3E441C19" w:rsidR="00A333DB" w:rsidRPr="00A333DB" w:rsidRDefault="00A333DB" w:rsidP="00A333DB">
            <w:pPr>
              <w:rPr>
                <w:rFonts w:ascii="Century Gothic" w:hAnsi="Century Gothic"/>
                <w:sz w:val="24"/>
                <w:szCs w:val="24"/>
              </w:rPr>
            </w:pPr>
            <w:r w:rsidRPr="00A333DB">
              <w:rPr>
                <w:rFonts w:ascii="Century Gothic" w:hAnsi="Century Gothic"/>
                <w:sz w:val="24"/>
                <w:szCs w:val="24"/>
              </w:rPr>
              <w:t xml:space="preserve">Formato de evolución nutricional </w:t>
            </w:r>
          </w:p>
          <w:p w14:paraId="247704B9" w14:textId="77777777" w:rsidR="00A333DB" w:rsidRDefault="00A333DB" w:rsidP="00BF500E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bookmarkEnd w:id="0"/>
    </w:tbl>
    <w:p w14:paraId="53C6F318" w14:textId="77777777" w:rsidR="007D33A0" w:rsidRPr="00EF0C8A" w:rsidRDefault="007D33A0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7725EF77" w14:textId="77777777" w:rsidR="00AE14E5" w:rsidRPr="00EF0C8A" w:rsidRDefault="00AE14E5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64D4C28E" w14:textId="77777777" w:rsidR="00AE14E5" w:rsidRPr="00EF0C8A" w:rsidRDefault="00AE14E5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71C861C" w14:textId="6C518D0D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F9D245C" w14:textId="1A88A1FC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5A440F9" w14:textId="5597656A" w:rsidR="00FD1E29" w:rsidRDefault="00FD1E29" w:rsidP="006D778E">
      <w:pPr>
        <w:rPr>
          <w:rFonts w:ascii="Century Gothic" w:hAnsi="Century Gothic"/>
          <w:b/>
          <w:bCs/>
          <w:sz w:val="36"/>
          <w:szCs w:val="36"/>
        </w:rPr>
      </w:pPr>
    </w:p>
    <w:p w14:paraId="2C1A6C26" w14:textId="0978ED75" w:rsidR="007C0705" w:rsidRDefault="007C0705" w:rsidP="006D778E">
      <w:pPr>
        <w:rPr>
          <w:rFonts w:ascii="Century Gothic" w:hAnsi="Century Gothic"/>
          <w:b/>
          <w:bCs/>
          <w:sz w:val="36"/>
          <w:szCs w:val="36"/>
        </w:rPr>
      </w:pPr>
    </w:p>
    <w:p w14:paraId="6FB4E317" w14:textId="77777777" w:rsidR="007C0705" w:rsidRDefault="007C0705" w:rsidP="006D778E">
      <w:pPr>
        <w:rPr>
          <w:rFonts w:ascii="Century Gothic" w:hAnsi="Century Gothic"/>
          <w:b/>
          <w:bCs/>
          <w:sz w:val="36"/>
          <w:szCs w:val="36"/>
        </w:rPr>
      </w:pPr>
    </w:p>
    <w:p w14:paraId="5C5F9E56" w14:textId="77777777" w:rsidR="00FD1E29" w:rsidRPr="008862BD" w:rsidRDefault="00FD1E29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C4B1FC1" w14:textId="71D383DA" w:rsidR="00A333DB" w:rsidRDefault="00A333DB" w:rsidP="00A333DB">
      <w:pPr>
        <w:rPr>
          <w:rFonts w:ascii="Century Gothic" w:hAnsi="Century Gothic"/>
          <w:sz w:val="24"/>
          <w:szCs w:val="24"/>
        </w:rPr>
      </w:pPr>
    </w:p>
    <w:p w14:paraId="50A18384" w14:textId="77777777" w:rsidR="00A333DB" w:rsidRDefault="00A333DB" w:rsidP="00A333DB">
      <w:pPr>
        <w:rPr>
          <w:rFonts w:ascii="Century Gothic" w:hAnsi="Century Gothic"/>
          <w:sz w:val="24"/>
          <w:szCs w:val="24"/>
        </w:rPr>
      </w:pPr>
    </w:p>
    <w:p w14:paraId="7D90EFC2" w14:textId="77777777" w:rsidR="00313DEA" w:rsidRDefault="00313DEA" w:rsidP="00A333DB">
      <w:pPr>
        <w:rPr>
          <w:rFonts w:ascii="Century Gothic" w:hAnsi="Century Gothic"/>
          <w:sz w:val="24"/>
          <w:szCs w:val="24"/>
        </w:rPr>
      </w:pPr>
    </w:p>
    <w:p w14:paraId="22BB01F9" w14:textId="653A02F9" w:rsidR="0025367D" w:rsidRPr="00A333DB" w:rsidRDefault="00A333DB" w:rsidP="00A333DB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Anexo 1 </w:t>
      </w:r>
      <w:r w:rsidR="0025367D" w:rsidRPr="00A333DB">
        <w:rPr>
          <w:rFonts w:ascii="Century Gothic" w:hAnsi="Century Gothic"/>
          <w:sz w:val="24"/>
          <w:szCs w:val="24"/>
        </w:rPr>
        <w:t xml:space="preserve">Formato de expedientes Nutricionales </w:t>
      </w:r>
    </w:p>
    <w:p w14:paraId="071D310F" w14:textId="5A763F19" w:rsidR="00D13CBF" w:rsidRPr="00D13CBF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  <w:r w:rsidRPr="00A60EE3">
        <w:rPr>
          <w:b/>
          <w:bCs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46056A3F" wp14:editId="59EA6406">
            <wp:simplePos x="0" y="0"/>
            <wp:positionH relativeFrom="column">
              <wp:posOffset>2115730</wp:posOffset>
            </wp:positionH>
            <wp:positionV relativeFrom="paragraph">
              <wp:posOffset>66584</wp:posOffset>
            </wp:positionV>
            <wp:extent cx="4410988" cy="4325620"/>
            <wp:effectExtent l="57150" t="57150" r="104140" b="9398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786"/>
                    <a:stretch/>
                  </pic:blipFill>
                  <pic:spPr bwMode="auto">
                    <a:xfrm>
                      <a:off x="0" y="0"/>
                      <a:ext cx="4418725" cy="4333208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800ECF" w14:textId="5F6F55FB" w:rsid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D79356C" w14:textId="7D0A0D67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8B777B6" w14:textId="11786A65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3966009" w14:textId="4AEF0DB7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FEDF428" w14:textId="76BC71BA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663EC8C" w14:textId="327699FE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AFE64AB" w14:textId="5C689ADC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409C03E" w14:textId="7520C796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595C71F" w14:textId="5E04AD07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46ECB4B" w14:textId="5979EFB6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5EDEF83" w14:textId="040A38A1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72B2945" w14:textId="6DDAF90E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49188BF" w14:textId="5E37C833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D082AF0" w14:textId="2FC812EB" w:rsidR="00FD1E29" w:rsidRDefault="00FD1E2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98A9837" w14:textId="2D6B3E00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D33E355" w14:textId="1AD24617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13906F3" w14:textId="0FD7ADD6" w:rsidR="007C0705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  <w:r w:rsidRPr="00A60EE3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0" locked="0" layoutInCell="1" allowOverlap="1" wp14:anchorId="421CB6A0" wp14:editId="6CBD80CF">
            <wp:simplePos x="0" y="0"/>
            <wp:positionH relativeFrom="column">
              <wp:posOffset>2052229</wp:posOffset>
            </wp:positionH>
            <wp:positionV relativeFrom="paragraph">
              <wp:posOffset>58874</wp:posOffset>
            </wp:positionV>
            <wp:extent cx="4742180" cy="4925785"/>
            <wp:effectExtent l="38100" t="38100" r="115570" b="12255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9" t="4706" b="11557"/>
                    <a:stretch/>
                  </pic:blipFill>
                  <pic:spPr bwMode="auto">
                    <a:xfrm>
                      <a:off x="0" y="0"/>
                      <a:ext cx="4746710" cy="4930490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3CE4A" w14:textId="4E89F8C8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25EA974" w14:textId="0D6FA835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1C676E4" w14:textId="1AEE4684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8BDF790" w14:textId="3B2548DB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70EBE7D" w14:textId="39754449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47578B2" w14:textId="272C22A1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BD662B6" w14:textId="3A95A19B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96587B6" w14:textId="671400C5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56E737D" w14:textId="795147CA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E3C183A" w14:textId="227A4F0D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6825CC3" w14:textId="77777777" w:rsidR="00A333DB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E350909" w14:textId="77777777" w:rsidR="00A333DB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C6E9163" w14:textId="77777777" w:rsidR="00A333DB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FF7C034" w14:textId="77777777" w:rsidR="00A333DB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937615E" w14:textId="6C9F1D1A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F2C5300" w14:textId="5278F7D9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5C9194D" w14:textId="0EDC4DCE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4A19F78" w14:textId="376F8AF2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D324346" w14:textId="77777777" w:rsidR="007C0705" w:rsidRDefault="007C070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262B025" w14:textId="57D15300" w:rsidR="00CF4C90" w:rsidRPr="00A333DB" w:rsidRDefault="00A333DB" w:rsidP="00A333DB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Anexo 2 </w:t>
      </w:r>
      <w:r w:rsidR="00CF4C90" w:rsidRPr="00A333DB">
        <w:rPr>
          <w:rFonts w:ascii="Century Gothic" w:hAnsi="Century Gothic"/>
          <w:sz w:val="24"/>
          <w:szCs w:val="24"/>
        </w:rPr>
        <w:t xml:space="preserve">Formato de evolución nutricional </w:t>
      </w:r>
    </w:p>
    <w:p w14:paraId="578E1906" w14:textId="2C70A410" w:rsidR="00A60EE3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  <w:r w:rsidRPr="004F5A53">
        <w:rPr>
          <w:rFonts w:ascii="Century Gothic" w:hAnsi="Century Gothic"/>
          <w:b/>
          <w:bCs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576D0DB5" wp14:editId="3C6F6B48">
            <wp:simplePos x="0" y="0"/>
            <wp:positionH relativeFrom="column">
              <wp:posOffset>2391501</wp:posOffset>
            </wp:positionH>
            <wp:positionV relativeFrom="paragraph">
              <wp:posOffset>158296</wp:posOffset>
            </wp:positionV>
            <wp:extent cx="4345694" cy="4282440"/>
            <wp:effectExtent l="57150" t="57150" r="93345" b="9906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16"/>
                    <a:stretch/>
                  </pic:blipFill>
                  <pic:spPr bwMode="auto">
                    <a:xfrm>
                      <a:off x="0" y="0"/>
                      <a:ext cx="4350080" cy="4286763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480A57" w14:textId="10193D27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26E14F0" w14:textId="3E515FB4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1F09704" w14:textId="51AF3925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544776E" w14:textId="7C3D7095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7C29605" w14:textId="7F0234B0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D278058" w14:textId="77777777" w:rsidR="00CF4C90" w:rsidRDefault="00CF4C90" w:rsidP="00D13CBF">
      <w:pPr>
        <w:rPr>
          <w:noProof/>
        </w:rPr>
      </w:pPr>
    </w:p>
    <w:p w14:paraId="5A644AF2" w14:textId="24052B67" w:rsidR="00CF4C90" w:rsidRDefault="00CF4C90" w:rsidP="00D13CBF">
      <w:pPr>
        <w:rPr>
          <w:noProof/>
        </w:rPr>
      </w:pPr>
    </w:p>
    <w:p w14:paraId="00339AD7" w14:textId="77777777" w:rsidR="00CF4C90" w:rsidRDefault="00CF4C90" w:rsidP="00D13CBF">
      <w:pPr>
        <w:rPr>
          <w:noProof/>
        </w:rPr>
      </w:pPr>
    </w:p>
    <w:p w14:paraId="4CD16BB3" w14:textId="77777777" w:rsidR="00CF4C90" w:rsidRDefault="00CF4C90" w:rsidP="00D13CBF">
      <w:pPr>
        <w:rPr>
          <w:noProof/>
        </w:rPr>
      </w:pPr>
    </w:p>
    <w:p w14:paraId="1C4F638C" w14:textId="51A15B69" w:rsidR="00CF4C90" w:rsidRDefault="00CF4C90" w:rsidP="00D13CBF">
      <w:pPr>
        <w:rPr>
          <w:noProof/>
        </w:rPr>
      </w:pPr>
    </w:p>
    <w:p w14:paraId="2E35F0A2" w14:textId="77777777" w:rsidR="00CF4C90" w:rsidRDefault="00CF4C90" w:rsidP="00D13CBF">
      <w:pPr>
        <w:rPr>
          <w:noProof/>
        </w:rPr>
      </w:pPr>
    </w:p>
    <w:p w14:paraId="2360B9D2" w14:textId="77777777" w:rsidR="00CF4C90" w:rsidRDefault="00CF4C90" w:rsidP="00D13CBF">
      <w:pPr>
        <w:rPr>
          <w:noProof/>
        </w:rPr>
      </w:pPr>
    </w:p>
    <w:p w14:paraId="43C9DB13" w14:textId="77777777" w:rsidR="00CF4C90" w:rsidRDefault="00CF4C90" w:rsidP="00D13CBF">
      <w:pPr>
        <w:rPr>
          <w:noProof/>
        </w:rPr>
      </w:pPr>
    </w:p>
    <w:p w14:paraId="6B2F93C7" w14:textId="77777777" w:rsidR="00CF4C90" w:rsidRDefault="00CF4C90" w:rsidP="00D13CBF">
      <w:pPr>
        <w:rPr>
          <w:noProof/>
        </w:rPr>
      </w:pPr>
    </w:p>
    <w:p w14:paraId="12AC37B4" w14:textId="46222AB1" w:rsidR="00A60EE3" w:rsidRDefault="00A60EE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28C6DF7" w14:textId="2C155724" w:rsidR="007C0705" w:rsidRDefault="00A333DB" w:rsidP="00D13CBF">
      <w:pPr>
        <w:rPr>
          <w:rFonts w:ascii="Century Gothic" w:hAnsi="Century Gothic"/>
          <w:b/>
          <w:bCs/>
          <w:sz w:val="20"/>
          <w:szCs w:val="20"/>
        </w:rPr>
      </w:pPr>
      <w:r w:rsidRPr="0025367D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7456" behindDoc="1" locked="0" layoutInCell="1" allowOverlap="1" wp14:anchorId="45764075" wp14:editId="046837BF">
            <wp:simplePos x="0" y="0"/>
            <wp:positionH relativeFrom="margin">
              <wp:posOffset>2289901</wp:posOffset>
            </wp:positionH>
            <wp:positionV relativeFrom="paragraph">
              <wp:posOffset>44359</wp:posOffset>
            </wp:positionV>
            <wp:extent cx="4774952" cy="4518660"/>
            <wp:effectExtent l="38100" t="38100" r="102235" b="9144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800" cy="4533658"/>
                    </a:xfrm>
                    <a:prstGeom prst="rect">
                      <a:avLst/>
                    </a:prstGeom>
                    <a:ln w="63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2D1DB" w14:textId="33AEB9AF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5116475D" w14:textId="74DD827D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0505DFA3" w14:textId="6D56E14E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201C4C13" w14:textId="789F2E72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0DC5B870" w14:textId="75415F40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67F00DCA" w14:textId="7F4DDBD1" w:rsidR="007C0705" w:rsidRPr="007C0705" w:rsidRDefault="007C0705" w:rsidP="007C0705">
      <w:pPr>
        <w:rPr>
          <w:rFonts w:ascii="Century Gothic" w:hAnsi="Century Gothic"/>
          <w:sz w:val="20"/>
          <w:szCs w:val="20"/>
        </w:rPr>
      </w:pPr>
    </w:p>
    <w:p w14:paraId="68F6CE2B" w14:textId="5F504187" w:rsidR="007C0705" w:rsidRDefault="007C0705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0D0F8ED6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504CB1E0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193C21B5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35B73601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1320E99F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0DB95562" w14:textId="77777777" w:rsidR="00A333DB" w:rsidRDefault="00A333DB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24EEC631" w14:textId="7735F9B9" w:rsidR="007C0705" w:rsidRDefault="007C0705" w:rsidP="007C0705">
      <w:pPr>
        <w:rPr>
          <w:rFonts w:ascii="Century Gothic" w:hAnsi="Century Gothic"/>
          <w:b/>
          <w:bCs/>
          <w:sz w:val="20"/>
          <w:szCs w:val="20"/>
        </w:rPr>
      </w:pPr>
    </w:p>
    <w:p w14:paraId="6CBA29B0" w14:textId="3CDE2BF7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32497348" w14:textId="46D84EBF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7351DB10" w14:textId="264DE150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14C96E24" w14:textId="0E9317C6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3C03BF5A" w14:textId="1DCDF256" w:rsidR="007C0705" w:rsidRDefault="00A333DB" w:rsidP="007C0705">
      <w:pPr>
        <w:jc w:val="center"/>
        <w:rPr>
          <w:rFonts w:ascii="Century Gothic" w:hAnsi="Century Gothic"/>
          <w:sz w:val="20"/>
          <w:szCs w:val="20"/>
        </w:rPr>
      </w:pPr>
      <w:r w:rsidRPr="0025367D"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27079678" wp14:editId="4A859733">
            <wp:simplePos x="0" y="0"/>
            <wp:positionH relativeFrom="page">
              <wp:posOffset>2714171</wp:posOffset>
            </wp:positionH>
            <wp:positionV relativeFrom="paragraph">
              <wp:posOffset>145959</wp:posOffset>
            </wp:positionV>
            <wp:extent cx="4731497" cy="4390390"/>
            <wp:effectExtent l="38100" t="38100" r="88265" b="8636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6652" cy="4395173"/>
                    </a:xfrm>
                    <a:prstGeom prst="rect">
                      <a:avLst/>
                    </a:prstGeom>
                    <a:ln w="63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1FFD50" w14:textId="4945CD17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15D9BBD5" w14:textId="3824434E" w:rsid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p w14:paraId="065296CD" w14:textId="22E09C03" w:rsidR="007C0705" w:rsidRPr="007C0705" w:rsidRDefault="007C0705" w:rsidP="007C0705">
      <w:pPr>
        <w:jc w:val="center"/>
        <w:rPr>
          <w:rFonts w:ascii="Century Gothic" w:hAnsi="Century Gothic"/>
          <w:sz w:val="20"/>
          <w:szCs w:val="20"/>
        </w:rPr>
      </w:pPr>
    </w:p>
    <w:sectPr w:rsidR="007C0705" w:rsidRPr="007C0705" w:rsidSect="002C793B">
      <w:headerReference w:type="default" r:id="rId14"/>
      <w:footerReference w:type="default" r:id="rId15"/>
      <w:footerReference w:type="first" r:id="rId16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31B00C" w14:textId="77777777" w:rsidR="008642A9" w:rsidRPr="007D33A0" w:rsidRDefault="008642A9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4B0A4D3B" w14:textId="77777777" w:rsidR="008642A9" w:rsidRPr="007D33A0" w:rsidRDefault="008642A9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-2040189536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871143007"/>
          <w:docPartObj>
            <w:docPartGallery w:val="Page Numbers (Top of Page)"/>
            <w:docPartUnique/>
          </w:docPartObj>
        </w:sdtPr>
        <w:sdtContent>
          <w:p w14:paraId="2289BBCF" w14:textId="77777777" w:rsidR="00F54ADA" w:rsidRPr="008862BD" w:rsidRDefault="00F54ADA" w:rsidP="00F54ADA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EE39316" w14:textId="77777777" w:rsidR="00F54ADA" w:rsidRDefault="00F54AD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47419" w14:textId="77777777" w:rsidR="008642A9" w:rsidRPr="007D33A0" w:rsidRDefault="008642A9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748834C4" w14:textId="77777777" w:rsidR="008642A9" w:rsidRPr="007D33A0" w:rsidRDefault="008642A9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6840"/>
      <w:gridCol w:w="3531"/>
    </w:tblGrid>
    <w:tr w:rsidR="006C2389" w:rsidRPr="008862BD" w14:paraId="1FC16E64" w14:textId="77777777" w:rsidTr="00A333DB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840" w:type="dxa"/>
          <w:vMerge w:val="restart"/>
          <w:vAlign w:val="center"/>
        </w:tcPr>
        <w:p w14:paraId="65C492AA" w14:textId="68900E3A" w:rsidR="006C2389" w:rsidRPr="008862BD" w:rsidRDefault="007D33A0" w:rsidP="002C793B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</w:rPr>
            <w:t>P</w:t>
          </w:r>
          <w:r w:rsidR="00F54ADA">
            <w:rPr>
              <w:rFonts w:ascii="Century Gothic" w:hAnsi="Century Gothic"/>
            </w:rPr>
            <w:t>rocedimiento</w:t>
          </w:r>
          <w:r w:rsidRPr="008862BD">
            <w:rPr>
              <w:rFonts w:ascii="Century Gothic" w:hAnsi="Century Gothic"/>
            </w:rPr>
            <w:t xml:space="preserve"> </w:t>
          </w:r>
          <w:r w:rsidR="00F54ADA">
            <w:rPr>
              <w:rFonts w:ascii="Century Gothic" w:hAnsi="Century Gothic"/>
            </w:rPr>
            <w:t>Monitoreo de Crecimiento</w:t>
          </w:r>
        </w:p>
      </w:tc>
      <w:tc>
        <w:tcPr>
          <w:tcW w:w="3531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9F5552" w14:paraId="25FBDA3F" w14:textId="77777777" w:rsidTr="00A333DB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840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531" w:type="dxa"/>
          <w:vAlign w:val="center"/>
        </w:tcPr>
        <w:p w14:paraId="40340049" w14:textId="4C6C2807" w:rsidR="006C2389" w:rsidRPr="00A333DB" w:rsidRDefault="00A333DB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  <w:lang w:val="en-US"/>
            </w:rPr>
          </w:pPr>
          <w:r w:rsidRPr="00A333DB">
            <w:rPr>
              <w:rFonts w:ascii="Century Gothic" w:hAnsi="Century Gothic"/>
              <w:sz w:val="20"/>
              <w:szCs w:val="20"/>
              <w:lang w:val="en-US"/>
            </w:rPr>
            <w:t>PR-MSL-DMM-UOMSAN-MC-05</w:t>
          </w:r>
        </w:p>
      </w:tc>
    </w:tr>
    <w:tr w:rsidR="006C2389" w:rsidRPr="008862BD" w14:paraId="08CF0DAB" w14:textId="77777777" w:rsidTr="00A333DB">
      <w:trPr>
        <w:trHeight w:val="424"/>
      </w:trPr>
      <w:tc>
        <w:tcPr>
          <w:tcW w:w="3220" w:type="dxa"/>
          <w:vMerge/>
        </w:tcPr>
        <w:p w14:paraId="07E34398" w14:textId="77777777" w:rsidR="006C2389" w:rsidRPr="00A333DB" w:rsidRDefault="006C2389" w:rsidP="002C793B">
          <w:pPr>
            <w:pStyle w:val="Header"/>
            <w:rPr>
              <w:rFonts w:ascii="Century Gothic" w:hAnsi="Century Gothic"/>
              <w:lang w:val="en-US"/>
            </w:rPr>
          </w:pPr>
        </w:p>
      </w:tc>
      <w:tc>
        <w:tcPr>
          <w:tcW w:w="6840" w:type="dxa"/>
          <w:vMerge/>
          <w:vAlign w:val="center"/>
        </w:tcPr>
        <w:p w14:paraId="34A4D30B" w14:textId="77777777" w:rsidR="006C2389" w:rsidRPr="00A333DB" w:rsidRDefault="006C2389" w:rsidP="002C793B">
          <w:pPr>
            <w:pStyle w:val="Header"/>
            <w:jc w:val="center"/>
            <w:rPr>
              <w:rFonts w:ascii="Century Gothic" w:hAnsi="Century Gothic"/>
              <w:lang w:val="en-US"/>
            </w:rPr>
          </w:pPr>
        </w:p>
      </w:tc>
      <w:tc>
        <w:tcPr>
          <w:tcW w:w="3531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A333DB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840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531" w:type="dxa"/>
          <w:vAlign w:val="center"/>
        </w:tcPr>
        <w:p w14:paraId="008BF434" w14:textId="18F6B1DE" w:rsidR="006C2389" w:rsidRPr="008862BD" w:rsidRDefault="00F54ADA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A36EA"/>
    <w:multiLevelType w:val="hybridMultilevel"/>
    <w:tmpl w:val="D3C251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98E1F39"/>
    <w:multiLevelType w:val="hybridMultilevel"/>
    <w:tmpl w:val="3D5426C4"/>
    <w:lvl w:ilvl="0" w:tplc="D85CEF12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860C1A"/>
    <w:multiLevelType w:val="hybridMultilevel"/>
    <w:tmpl w:val="D6C00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2C550C"/>
    <w:multiLevelType w:val="hybridMultilevel"/>
    <w:tmpl w:val="9960868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" w15:restartNumberingAfterBreak="0">
    <w:nsid w:val="6E8242A0"/>
    <w:multiLevelType w:val="hybridMultilevel"/>
    <w:tmpl w:val="731427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DDC23D8"/>
    <w:multiLevelType w:val="hybridMultilevel"/>
    <w:tmpl w:val="CDA24BAE"/>
    <w:lvl w:ilvl="0" w:tplc="A44A1B6E">
      <w:start w:val="1"/>
      <w:numFmt w:val="decimal"/>
      <w:lvlText w:val="%1."/>
      <w:lvlJc w:val="left"/>
      <w:pPr>
        <w:ind w:left="720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38165643">
    <w:abstractNumId w:val="6"/>
  </w:num>
  <w:num w:numId="2" w16cid:durableId="1413623993">
    <w:abstractNumId w:val="5"/>
  </w:num>
  <w:num w:numId="3" w16cid:durableId="1734237524">
    <w:abstractNumId w:val="7"/>
  </w:num>
  <w:num w:numId="4" w16cid:durableId="861088833">
    <w:abstractNumId w:val="9"/>
  </w:num>
  <w:num w:numId="5" w16cid:durableId="1795975067">
    <w:abstractNumId w:val="1"/>
  </w:num>
  <w:num w:numId="6" w16cid:durableId="2091272636">
    <w:abstractNumId w:val="2"/>
  </w:num>
  <w:num w:numId="7" w16cid:durableId="837813824">
    <w:abstractNumId w:val="4"/>
  </w:num>
  <w:num w:numId="8" w16cid:durableId="1577127366">
    <w:abstractNumId w:val="0"/>
  </w:num>
  <w:num w:numId="9" w16cid:durableId="255747755">
    <w:abstractNumId w:val="8"/>
  </w:num>
  <w:num w:numId="10" w16cid:durableId="2481205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72A6"/>
    <w:rsid w:val="0001246A"/>
    <w:rsid w:val="0002426C"/>
    <w:rsid w:val="00046494"/>
    <w:rsid w:val="00055850"/>
    <w:rsid w:val="00056F87"/>
    <w:rsid w:val="00065944"/>
    <w:rsid w:val="000775C6"/>
    <w:rsid w:val="00084AFB"/>
    <w:rsid w:val="00086C5B"/>
    <w:rsid w:val="000918B4"/>
    <w:rsid w:val="000B7369"/>
    <w:rsid w:val="000C1692"/>
    <w:rsid w:val="000C65D4"/>
    <w:rsid w:val="000F03DF"/>
    <w:rsid w:val="0012210E"/>
    <w:rsid w:val="00122360"/>
    <w:rsid w:val="00171EAF"/>
    <w:rsid w:val="0017292D"/>
    <w:rsid w:val="00180524"/>
    <w:rsid w:val="00180BD8"/>
    <w:rsid w:val="001810BE"/>
    <w:rsid w:val="00197B11"/>
    <w:rsid w:val="001F1DE5"/>
    <w:rsid w:val="001F530E"/>
    <w:rsid w:val="0020339F"/>
    <w:rsid w:val="00204771"/>
    <w:rsid w:val="00207F57"/>
    <w:rsid w:val="00217895"/>
    <w:rsid w:val="00223C25"/>
    <w:rsid w:val="002266DF"/>
    <w:rsid w:val="00227D42"/>
    <w:rsid w:val="002409DE"/>
    <w:rsid w:val="002418E0"/>
    <w:rsid w:val="00245141"/>
    <w:rsid w:val="0025367D"/>
    <w:rsid w:val="00263BF6"/>
    <w:rsid w:val="00275974"/>
    <w:rsid w:val="002918C7"/>
    <w:rsid w:val="002A1021"/>
    <w:rsid w:val="002B2519"/>
    <w:rsid w:val="002C793B"/>
    <w:rsid w:val="002D02C9"/>
    <w:rsid w:val="002E544A"/>
    <w:rsid w:val="002F3FEB"/>
    <w:rsid w:val="00313DEA"/>
    <w:rsid w:val="003516B4"/>
    <w:rsid w:val="00357D49"/>
    <w:rsid w:val="0037443A"/>
    <w:rsid w:val="00377885"/>
    <w:rsid w:val="00382096"/>
    <w:rsid w:val="003856AF"/>
    <w:rsid w:val="003862E6"/>
    <w:rsid w:val="00386E72"/>
    <w:rsid w:val="003A323B"/>
    <w:rsid w:val="003A5B33"/>
    <w:rsid w:val="003C1938"/>
    <w:rsid w:val="003E0F89"/>
    <w:rsid w:val="003E2BF3"/>
    <w:rsid w:val="00416FD2"/>
    <w:rsid w:val="00427AE6"/>
    <w:rsid w:val="00434B35"/>
    <w:rsid w:val="00461388"/>
    <w:rsid w:val="004928E5"/>
    <w:rsid w:val="004A77F7"/>
    <w:rsid w:val="004B5872"/>
    <w:rsid w:val="004B695F"/>
    <w:rsid w:val="004B6F17"/>
    <w:rsid w:val="004D366D"/>
    <w:rsid w:val="004E4E41"/>
    <w:rsid w:val="004F5A53"/>
    <w:rsid w:val="004F6A6D"/>
    <w:rsid w:val="004F7566"/>
    <w:rsid w:val="005050F7"/>
    <w:rsid w:val="00507B17"/>
    <w:rsid w:val="00520919"/>
    <w:rsid w:val="0052524B"/>
    <w:rsid w:val="00552E7A"/>
    <w:rsid w:val="0057044D"/>
    <w:rsid w:val="005831A0"/>
    <w:rsid w:val="00595499"/>
    <w:rsid w:val="005A6FCC"/>
    <w:rsid w:val="005B0602"/>
    <w:rsid w:val="005C0BC7"/>
    <w:rsid w:val="005D5284"/>
    <w:rsid w:val="005E0B75"/>
    <w:rsid w:val="00601FEC"/>
    <w:rsid w:val="00604C45"/>
    <w:rsid w:val="006102CE"/>
    <w:rsid w:val="00615417"/>
    <w:rsid w:val="00643745"/>
    <w:rsid w:val="0064628A"/>
    <w:rsid w:val="00653426"/>
    <w:rsid w:val="00686FD7"/>
    <w:rsid w:val="006C2389"/>
    <w:rsid w:val="006D778E"/>
    <w:rsid w:val="006E25D0"/>
    <w:rsid w:val="006E2FEA"/>
    <w:rsid w:val="006F416B"/>
    <w:rsid w:val="0070175C"/>
    <w:rsid w:val="00717248"/>
    <w:rsid w:val="00733D24"/>
    <w:rsid w:val="00734E75"/>
    <w:rsid w:val="00760992"/>
    <w:rsid w:val="00762313"/>
    <w:rsid w:val="007C0705"/>
    <w:rsid w:val="007C4B72"/>
    <w:rsid w:val="007D0A8D"/>
    <w:rsid w:val="007D33A0"/>
    <w:rsid w:val="00821680"/>
    <w:rsid w:val="00832D18"/>
    <w:rsid w:val="008642A9"/>
    <w:rsid w:val="0087518D"/>
    <w:rsid w:val="0088387B"/>
    <w:rsid w:val="008855D7"/>
    <w:rsid w:val="008862BD"/>
    <w:rsid w:val="00896734"/>
    <w:rsid w:val="008C3731"/>
    <w:rsid w:val="008C5943"/>
    <w:rsid w:val="008D48CC"/>
    <w:rsid w:val="008E056A"/>
    <w:rsid w:val="008E2CD2"/>
    <w:rsid w:val="00921253"/>
    <w:rsid w:val="009363DB"/>
    <w:rsid w:val="009621EC"/>
    <w:rsid w:val="00984226"/>
    <w:rsid w:val="009A05C0"/>
    <w:rsid w:val="009C14C4"/>
    <w:rsid w:val="009F5552"/>
    <w:rsid w:val="00A017EE"/>
    <w:rsid w:val="00A105D9"/>
    <w:rsid w:val="00A333DB"/>
    <w:rsid w:val="00A40910"/>
    <w:rsid w:val="00A437EF"/>
    <w:rsid w:val="00A477AD"/>
    <w:rsid w:val="00A53F2C"/>
    <w:rsid w:val="00A60EE3"/>
    <w:rsid w:val="00A718D1"/>
    <w:rsid w:val="00AE14E5"/>
    <w:rsid w:val="00B143A6"/>
    <w:rsid w:val="00B33587"/>
    <w:rsid w:val="00B35B8A"/>
    <w:rsid w:val="00B361C2"/>
    <w:rsid w:val="00B40F95"/>
    <w:rsid w:val="00B4188B"/>
    <w:rsid w:val="00B437F4"/>
    <w:rsid w:val="00B470AB"/>
    <w:rsid w:val="00B50D2A"/>
    <w:rsid w:val="00B52DEE"/>
    <w:rsid w:val="00B9305A"/>
    <w:rsid w:val="00BA5DCC"/>
    <w:rsid w:val="00BB76FE"/>
    <w:rsid w:val="00BD13EF"/>
    <w:rsid w:val="00BE7224"/>
    <w:rsid w:val="00C15FCD"/>
    <w:rsid w:val="00C22317"/>
    <w:rsid w:val="00C3409E"/>
    <w:rsid w:val="00C40059"/>
    <w:rsid w:val="00C473FE"/>
    <w:rsid w:val="00C53505"/>
    <w:rsid w:val="00C57993"/>
    <w:rsid w:val="00C95885"/>
    <w:rsid w:val="00CC5BFF"/>
    <w:rsid w:val="00CF0E15"/>
    <w:rsid w:val="00CF4C90"/>
    <w:rsid w:val="00D001BE"/>
    <w:rsid w:val="00D055ED"/>
    <w:rsid w:val="00D13CBF"/>
    <w:rsid w:val="00D333BB"/>
    <w:rsid w:val="00D42413"/>
    <w:rsid w:val="00D5312A"/>
    <w:rsid w:val="00D56089"/>
    <w:rsid w:val="00D6057B"/>
    <w:rsid w:val="00D76D32"/>
    <w:rsid w:val="00DE14FA"/>
    <w:rsid w:val="00DF46EB"/>
    <w:rsid w:val="00E17469"/>
    <w:rsid w:val="00E2773A"/>
    <w:rsid w:val="00E75CA4"/>
    <w:rsid w:val="00E9121A"/>
    <w:rsid w:val="00E94DA0"/>
    <w:rsid w:val="00EA57E1"/>
    <w:rsid w:val="00EE20EA"/>
    <w:rsid w:val="00EF0C8A"/>
    <w:rsid w:val="00F1383B"/>
    <w:rsid w:val="00F236CA"/>
    <w:rsid w:val="00F32A49"/>
    <w:rsid w:val="00F45682"/>
    <w:rsid w:val="00F50A23"/>
    <w:rsid w:val="00F54ADA"/>
    <w:rsid w:val="00F66A8A"/>
    <w:rsid w:val="00F7534A"/>
    <w:rsid w:val="00F7580A"/>
    <w:rsid w:val="00F80E77"/>
    <w:rsid w:val="00FA56B2"/>
    <w:rsid w:val="00FA7FEA"/>
    <w:rsid w:val="00FB20E2"/>
    <w:rsid w:val="00FD1E29"/>
    <w:rsid w:val="00FE6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21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440</Words>
  <Characters>2514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5</cp:revision>
  <cp:lastPrinted>2025-11-27T04:09:00Z</cp:lastPrinted>
  <dcterms:created xsi:type="dcterms:W3CDTF">2025-10-03T23:32:00Z</dcterms:created>
  <dcterms:modified xsi:type="dcterms:W3CDTF">2025-11-27T04:09:00Z</dcterms:modified>
</cp:coreProperties>
</file>